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 w:rsidP="00CB2C2E">
      <w:pPr>
        <w:spacing w:after="0"/>
      </w:pPr>
      <w:bookmarkStart w:id="0" w:name="_GoBack"/>
      <w:bookmarkEnd w:id="0"/>
      <w:r>
        <w:t>OSNOVNA ŠKOLA VJENCESLAVA NOVAKA</w:t>
      </w:r>
    </w:p>
    <w:p w:rsidR="00654733" w:rsidRDefault="00654733" w:rsidP="00CB2C2E">
      <w:pPr>
        <w:spacing w:after="0"/>
      </w:pPr>
      <w:r>
        <w:t>VILE VELEBITA 15A</w:t>
      </w:r>
    </w:p>
    <w:p w:rsidR="00654733" w:rsidRDefault="00654733" w:rsidP="00CB2C2E">
      <w:pPr>
        <w:spacing w:after="0"/>
      </w:pPr>
      <w:r>
        <w:t xml:space="preserve">10040 ZAGREB </w:t>
      </w:r>
    </w:p>
    <w:p w:rsidR="00654733" w:rsidRDefault="00654733" w:rsidP="00CB2C2E">
      <w:pPr>
        <w:spacing w:after="0"/>
      </w:pPr>
      <w:r>
        <w:t>TEL2853-800</w:t>
      </w:r>
    </w:p>
    <w:p w:rsidR="00654733" w:rsidRDefault="00654733" w:rsidP="00CB2C2E">
      <w:pPr>
        <w:spacing w:after="0"/>
      </w:pPr>
      <w:r>
        <w:t>OIB:34020671941</w:t>
      </w:r>
    </w:p>
    <w:p w:rsidR="00654733" w:rsidRDefault="00AA1E68" w:rsidP="00CB2C2E">
      <w:pPr>
        <w:spacing w:after="0"/>
      </w:pPr>
      <w:r>
        <w:t>ZAGREB, 3</w:t>
      </w:r>
      <w:r w:rsidR="00961338">
        <w:t>1</w:t>
      </w:r>
      <w:r w:rsidR="00BB0FB3">
        <w:t>.01</w:t>
      </w:r>
      <w:r w:rsidR="00170F88">
        <w:t>.202</w:t>
      </w:r>
      <w:r w:rsidR="00C40B6B">
        <w:t>3</w:t>
      </w:r>
      <w:r w:rsidR="00654733">
        <w:t>.</w:t>
      </w:r>
    </w:p>
    <w:p w:rsidR="00CB2C2E" w:rsidRDefault="00CB2C2E" w:rsidP="00CB2C2E">
      <w:pPr>
        <w:spacing w:after="0"/>
      </w:pPr>
    </w:p>
    <w:p w:rsidR="00654733" w:rsidRDefault="00654733" w:rsidP="00CB2C2E">
      <w:pPr>
        <w:spacing w:after="0"/>
      </w:pPr>
      <w:r>
        <w:t xml:space="preserve">BILJEŠKE UZ FINANCIJSKA </w:t>
      </w:r>
      <w:r w:rsidR="00170F88">
        <w:t>I</w:t>
      </w:r>
      <w:r w:rsidR="00C40B6B">
        <w:t>ZVJEŠĆA ZA RAZDOBLJE OD 1.1.2022. DO 31.12.2022</w:t>
      </w:r>
      <w:r>
        <w:t>. GODINE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:rsidR="00654733" w:rsidRDefault="00BA19E1" w:rsidP="00CB2C2E">
      <w:pPr>
        <w:spacing w:after="0"/>
      </w:pPr>
      <w:r>
        <w:t xml:space="preserve"> </w:t>
      </w:r>
      <w:r w:rsidR="009162BB">
        <w:t>ŠIFRA 239</w:t>
      </w:r>
      <w:r w:rsidR="00654733">
        <w:t xml:space="preserve">  u iznosu od </w:t>
      </w:r>
      <w:r w:rsidR="009162BB">
        <w:t>147.190,95</w:t>
      </w:r>
      <w:r w:rsidR="00EA2D5E">
        <w:t xml:space="preserve"> kn </w:t>
      </w:r>
      <w:r w:rsidR="009162BB">
        <w:t xml:space="preserve">dio </w:t>
      </w:r>
      <w:r w:rsidR="00EA2D5E">
        <w:t xml:space="preserve">predstavlja </w:t>
      </w:r>
      <w:r w:rsidR="009162BB">
        <w:t xml:space="preserve">obvezu za </w:t>
      </w:r>
      <w:r w:rsidR="00654733">
        <w:t xml:space="preserve"> bolovanja  HZZO</w:t>
      </w:r>
    </w:p>
    <w:p w:rsidR="002B3D71" w:rsidRDefault="009162BB" w:rsidP="00CB2C2E">
      <w:pPr>
        <w:spacing w:after="0"/>
      </w:pPr>
      <w:r>
        <w:t xml:space="preserve">Od 144.971,54 ,  a dio obveza </w:t>
      </w:r>
      <w:r w:rsidR="002B3D71">
        <w:t xml:space="preserve"> za povrat</w:t>
      </w:r>
      <w:r w:rsidR="001C6ED8">
        <w:t xml:space="preserve"> u gradski proračun </w:t>
      </w:r>
      <w:r w:rsidR="002B3D71">
        <w:t xml:space="preserve"> (Školska shema) </w:t>
      </w:r>
      <w:r>
        <w:t>2.219,41</w:t>
      </w:r>
      <w:r w:rsidR="002B3D71">
        <w:t xml:space="preserve"> kn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654733" w:rsidRDefault="00654733" w:rsidP="00CB2C2E">
      <w:pPr>
        <w:spacing w:after="0"/>
      </w:pPr>
      <w:r>
        <w:t xml:space="preserve">Ostvareni su ukupni prihodi u iznosu od </w:t>
      </w:r>
      <w:r w:rsidR="006B63C1">
        <w:t>12.530.422,45 kn  (X678</w:t>
      </w:r>
      <w:r w:rsidR="00622FFB">
        <w:t xml:space="preserve">), te ukupni rashodi </w:t>
      </w:r>
      <w:r w:rsidR="006B63C1">
        <w:t>12.452.965,10</w:t>
      </w:r>
      <w:r w:rsidR="00AA1E68">
        <w:t xml:space="preserve"> </w:t>
      </w:r>
      <w:r w:rsidR="006B63C1">
        <w:t>kn (Y345</w:t>
      </w:r>
      <w:r>
        <w:t>) što je rezul</w:t>
      </w:r>
      <w:r w:rsidR="00BB0FB3">
        <w:t>t</w:t>
      </w:r>
      <w:r w:rsidR="00622FFB">
        <w:t xml:space="preserve">iralo </w:t>
      </w:r>
      <w:r w:rsidR="00886D48">
        <w:t>višak</w:t>
      </w:r>
      <w:r w:rsidR="00622FFB">
        <w:t xml:space="preserve"> prihoda od </w:t>
      </w:r>
      <w:r w:rsidR="006B63C1">
        <w:t>77.457,35</w:t>
      </w:r>
      <w:r w:rsidR="000E24C9">
        <w:t xml:space="preserve"> </w:t>
      </w:r>
      <w:r w:rsidR="006B63C1">
        <w:t xml:space="preserve">kn </w:t>
      </w:r>
      <w:r w:rsidR="00BB0FB3">
        <w:t xml:space="preserve"> (</w:t>
      </w:r>
      <w:r w:rsidR="006B63C1">
        <w:t>X005</w:t>
      </w:r>
      <w:r>
        <w:t>).</w:t>
      </w:r>
    </w:p>
    <w:p w:rsidR="00654733" w:rsidRDefault="000E24C9" w:rsidP="00CB2C2E">
      <w:pPr>
        <w:spacing w:after="0"/>
      </w:pPr>
      <w:r>
        <w:t xml:space="preserve">Imamo preneseni </w:t>
      </w:r>
      <w:r w:rsidR="00886D48">
        <w:t>manjak</w:t>
      </w:r>
      <w:r w:rsidR="00622FFB">
        <w:t xml:space="preserve"> od </w:t>
      </w:r>
      <w:r w:rsidR="006B63C1">
        <w:t>195.466,58</w:t>
      </w:r>
      <w:r w:rsidR="00BB0FB3">
        <w:t xml:space="preserve"> </w:t>
      </w:r>
      <w:r w:rsidR="006A4D58">
        <w:t xml:space="preserve">te je ostvaren </w:t>
      </w:r>
      <w:r w:rsidR="00AA1E68">
        <w:t xml:space="preserve"> manjak</w:t>
      </w:r>
      <w:r w:rsidR="00654733">
        <w:t xml:space="preserve"> od </w:t>
      </w:r>
      <w:r w:rsidR="006B63C1">
        <w:t>118.009,23</w:t>
      </w:r>
      <w:r w:rsidR="00654733">
        <w:t xml:space="preserve"> kn</w:t>
      </w:r>
      <w:r w:rsidR="006B63C1">
        <w:t xml:space="preserve"> AOP (Y006</w:t>
      </w:r>
      <w:r w:rsidR="00AA1E68">
        <w:t>)</w:t>
      </w:r>
      <w:r w:rsidR="00C12C3C">
        <w:t>.</w:t>
      </w:r>
    </w:p>
    <w:p w:rsidR="00707D62" w:rsidRDefault="00B76165" w:rsidP="00CB2C2E">
      <w:pPr>
        <w:spacing w:after="0"/>
        <w:rPr>
          <w:bCs/>
        </w:rPr>
      </w:pPr>
      <w:r>
        <w:rPr>
          <w:bCs/>
        </w:rPr>
        <w:t>ŠIFRA 6393</w:t>
      </w:r>
      <w:r w:rsidR="00707D62" w:rsidRPr="00707D62">
        <w:rPr>
          <w:bCs/>
        </w:rPr>
        <w:t xml:space="preserve"> – </w:t>
      </w:r>
      <w:r w:rsidR="0031421B">
        <w:rPr>
          <w:bCs/>
        </w:rPr>
        <w:t>Imamo veći broj pomoćnika u nastavi EU FAZA V</w:t>
      </w:r>
    </w:p>
    <w:p w:rsidR="007C0305" w:rsidRDefault="007C0305" w:rsidP="00CB2C2E">
      <w:pPr>
        <w:spacing w:after="0"/>
        <w:rPr>
          <w:bCs/>
        </w:rPr>
      </w:pPr>
      <w:r>
        <w:rPr>
          <w:bCs/>
        </w:rPr>
        <w:t>ŠIFRA 6631 – Donacije za 50. godišnjicu škole</w:t>
      </w:r>
    </w:p>
    <w:p w:rsidR="007C0305" w:rsidRDefault="007C0305" w:rsidP="00CB2C2E">
      <w:pPr>
        <w:spacing w:after="0"/>
        <w:rPr>
          <w:bCs/>
        </w:rPr>
      </w:pPr>
      <w:r>
        <w:rPr>
          <w:bCs/>
        </w:rPr>
        <w:t xml:space="preserve">ŠIFRA 3113 – Veći broj prekovremenih </w:t>
      </w:r>
    </w:p>
    <w:p w:rsidR="009A0888" w:rsidRDefault="009A0888" w:rsidP="00CB2C2E">
      <w:pPr>
        <w:spacing w:after="0"/>
        <w:rPr>
          <w:bCs/>
        </w:rPr>
      </w:pPr>
      <w:r>
        <w:rPr>
          <w:bCs/>
        </w:rPr>
        <w:t>ŠIFRA 3211 – Nakon godine Korone imamo više službenih putovanja</w:t>
      </w:r>
    </w:p>
    <w:p w:rsidR="009A0888" w:rsidRDefault="009A0888" w:rsidP="00CB2C2E">
      <w:pPr>
        <w:spacing w:after="0"/>
        <w:rPr>
          <w:bCs/>
        </w:rPr>
      </w:pPr>
      <w:r>
        <w:rPr>
          <w:bCs/>
        </w:rPr>
        <w:t>ŠIFRA 3213 - Nakon godine Korone imamo više stručnog usavršavanja</w:t>
      </w:r>
    </w:p>
    <w:p w:rsidR="0049001F" w:rsidRDefault="0049001F" w:rsidP="00CB2C2E">
      <w:pPr>
        <w:spacing w:after="0"/>
        <w:rPr>
          <w:bCs/>
        </w:rPr>
      </w:pPr>
      <w:r>
        <w:rPr>
          <w:bCs/>
        </w:rPr>
        <w:t>ŠIFRA 3231 - Nakon godine Korone imamo više troškova prijevoza</w:t>
      </w:r>
    </w:p>
    <w:p w:rsidR="00B22425" w:rsidRDefault="00B22425" w:rsidP="00CB2C2E">
      <w:pPr>
        <w:spacing w:after="0"/>
        <w:rPr>
          <w:bCs/>
        </w:rPr>
      </w:pPr>
      <w:r>
        <w:rPr>
          <w:bCs/>
        </w:rPr>
        <w:t>ŠIFRA 3239 – Veći troškovi zbog 50. godišnjice škole</w:t>
      </w:r>
    </w:p>
    <w:p w:rsidR="00A70DBA" w:rsidRPr="00707D62" w:rsidRDefault="00A70DBA" w:rsidP="00CB2C2E">
      <w:pPr>
        <w:spacing w:after="0"/>
        <w:rPr>
          <w:bCs/>
        </w:rPr>
      </w:pPr>
      <w:r>
        <w:rPr>
          <w:bCs/>
        </w:rPr>
        <w:t>ŠIFRA 3434 – Troškovi povrata u HZZ -</w:t>
      </w:r>
    </w:p>
    <w:p w:rsidR="00707D62" w:rsidRDefault="00707D62" w:rsidP="00CB2C2E">
      <w:pPr>
        <w:spacing w:after="0"/>
      </w:pPr>
    </w:p>
    <w:p w:rsidR="00654733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:rsidR="00654733" w:rsidRDefault="00654733" w:rsidP="00CB2C2E">
      <w:pPr>
        <w:spacing w:after="0"/>
      </w:pPr>
      <w:r>
        <w:t>Stanje obveza na kraju i</w:t>
      </w:r>
      <w:r w:rsidR="00C950D5">
        <w:t>zvj</w:t>
      </w:r>
      <w:r w:rsidR="00AA1E68">
        <w:t xml:space="preserve">eštajnog razdoblja iznosi </w:t>
      </w:r>
      <w:r w:rsidR="00EC5635">
        <w:t>1.</w:t>
      </w:r>
      <w:r w:rsidR="0042540C">
        <w:t>336.306,42</w:t>
      </w:r>
      <w:r w:rsidR="003329EE">
        <w:t xml:space="preserve"> </w:t>
      </w:r>
      <w:r w:rsidR="00AA1E68">
        <w:t xml:space="preserve"> </w:t>
      </w:r>
      <w:r>
        <w:t>kn, a čine ga obveze za isplatu plaće i ostalih naknada za zaposlene iz</w:t>
      </w:r>
      <w:r w:rsidR="00C950D5">
        <w:t xml:space="preserve"> 12</w:t>
      </w:r>
      <w:r w:rsidR="0042540C">
        <w:t>/2022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:rsidR="00CB2C2E" w:rsidRDefault="00CB2C2E" w:rsidP="00CB2C2E">
      <w:pPr>
        <w:spacing w:after="0"/>
      </w:pPr>
    </w:p>
    <w:p w:rsidR="00775C55" w:rsidRDefault="00775C55"/>
    <w:p w:rsidR="00057E02" w:rsidRDefault="00057E02" w:rsidP="00CB2C2E">
      <w:pPr>
        <w:spacing w:after="0"/>
      </w:pPr>
      <w:r>
        <w:t>Škola nema danih zajmova i primljenih otplata.</w:t>
      </w:r>
    </w:p>
    <w:p w:rsidR="00057E02" w:rsidRDefault="00057E02" w:rsidP="00CB2C2E">
      <w:pPr>
        <w:spacing w:after="0"/>
      </w:pPr>
      <w:r>
        <w:t>Škola nema primljenih kredita i zajmova te otplata.</w:t>
      </w:r>
    </w:p>
    <w:p w:rsidR="00057E02" w:rsidRDefault="00057E02" w:rsidP="00CB2C2E">
      <w:pPr>
        <w:spacing w:after="0"/>
      </w:pPr>
      <w:r>
        <w:t>Škola nema primljenih robnih zajmova i financijski najmova.</w:t>
      </w:r>
    </w:p>
    <w:p w:rsidR="00057E02" w:rsidRDefault="00057E02" w:rsidP="00CB2C2E">
      <w:pPr>
        <w:spacing w:after="0"/>
      </w:pPr>
      <w:r>
        <w:t>Škola nema dospjelih kamata na kredite i zajmove.</w:t>
      </w:r>
    </w:p>
    <w:p w:rsidR="00394631" w:rsidRDefault="00394631" w:rsidP="00CB2C2E">
      <w:pPr>
        <w:spacing w:after="0"/>
      </w:pPr>
      <w:r>
        <w:t>Nema sudskih sporova u tijeku.</w:t>
      </w:r>
    </w:p>
    <w:p w:rsidR="00654733" w:rsidRDefault="00654733" w:rsidP="00CB2C2E">
      <w:pPr>
        <w:spacing w:after="0"/>
      </w:pPr>
    </w:p>
    <w:p w:rsidR="00654733" w:rsidRDefault="00654733" w:rsidP="00CB2C2E">
      <w:pPr>
        <w:spacing w:after="0"/>
      </w:pPr>
    </w:p>
    <w:p w:rsidR="00654733" w:rsidRDefault="00654733" w:rsidP="00CB2C2E">
      <w:pPr>
        <w:spacing w:after="0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654733" w:rsidRPr="00555801" w:rsidRDefault="00654733">
      <w:r>
        <w:t xml:space="preserve">Nataša Herceg,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  <w:t>Žarko Ćorić, prof.</w:t>
      </w:r>
    </w:p>
    <w:p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52DB6"/>
    <w:rsid w:val="00057E02"/>
    <w:rsid w:val="000C4E83"/>
    <w:rsid w:val="000E24C9"/>
    <w:rsid w:val="00170F88"/>
    <w:rsid w:val="001C6ED8"/>
    <w:rsid w:val="00295036"/>
    <w:rsid w:val="002B3D71"/>
    <w:rsid w:val="0031421B"/>
    <w:rsid w:val="003267E3"/>
    <w:rsid w:val="003329EE"/>
    <w:rsid w:val="00394631"/>
    <w:rsid w:val="0042540C"/>
    <w:rsid w:val="004711D9"/>
    <w:rsid w:val="0049001F"/>
    <w:rsid w:val="004D139A"/>
    <w:rsid w:val="00555801"/>
    <w:rsid w:val="0056414E"/>
    <w:rsid w:val="005C372C"/>
    <w:rsid w:val="005D06CB"/>
    <w:rsid w:val="005E1078"/>
    <w:rsid w:val="00622FFB"/>
    <w:rsid w:val="00641874"/>
    <w:rsid w:val="00647C59"/>
    <w:rsid w:val="00650B8B"/>
    <w:rsid w:val="00654733"/>
    <w:rsid w:val="00663A77"/>
    <w:rsid w:val="006746B8"/>
    <w:rsid w:val="006A4D58"/>
    <w:rsid w:val="006B63C1"/>
    <w:rsid w:val="00707D62"/>
    <w:rsid w:val="00775C55"/>
    <w:rsid w:val="007C0305"/>
    <w:rsid w:val="00886D48"/>
    <w:rsid w:val="008E714D"/>
    <w:rsid w:val="009162BB"/>
    <w:rsid w:val="00934606"/>
    <w:rsid w:val="00961338"/>
    <w:rsid w:val="00970E01"/>
    <w:rsid w:val="009A0888"/>
    <w:rsid w:val="00A3748D"/>
    <w:rsid w:val="00A70DBA"/>
    <w:rsid w:val="00AA1E68"/>
    <w:rsid w:val="00AC26A6"/>
    <w:rsid w:val="00B21F59"/>
    <w:rsid w:val="00B22425"/>
    <w:rsid w:val="00B22D1E"/>
    <w:rsid w:val="00B76165"/>
    <w:rsid w:val="00B8697E"/>
    <w:rsid w:val="00BA19E1"/>
    <w:rsid w:val="00BB0FB3"/>
    <w:rsid w:val="00BB7D7A"/>
    <w:rsid w:val="00BE192F"/>
    <w:rsid w:val="00C12C3C"/>
    <w:rsid w:val="00C40B6B"/>
    <w:rsid w:val="00C950D5"/>
    <w:rsid w:val="00CB2C2E"/>
    <w:rsid w:val="00D12920"/>
    <w:rsid w:val="00E13645"/>
    <w:rsid w:val="00E90960"/>
    <w:rsid w:val="00EA2D5E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D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user</cp:lastModifiedBy>
  <cp:revision>2</cp:revision>
  <cp:lastPrinted>2022-01-28T09:03:00Z</cp:lastPrinted>
  <dcterms:created xsi:type="dcterms:W3CDTF">2023-02-22T12:48:00Z</dcterms:created>
  <dcterms:modified xsi:type="dcterms:W3CDTF">2023-02-22T12:48:00Z</dcterms:modified>
</cp:coreProperties>
</file>